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42718" w14:textId="49C49DDA" w:rsidR="008B20AB" w:rsidRDefault="00F15D2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68</w:t>
      </w:r>
      <w:r>
        <w:rPr>
          <w:b/>
          <w:i/>
          <w:sz w:val="28"/>
        </w:rPr>
        <w:tab/>
      </w:r>
      <w:r w:rsidRPr="00C3718E">
        <w:rPr>
          <w:b/>
          <w:sz w:val="24"/>
        </w:rPr>
        <w:t>S2-2</w:t>
      </w:r>
      <w:r w:rsidRPr="00C3718E">
        <w:rPr>
          <w:rFonts w:hint="eastAsia"/>
          <w:b/>
          <w:sz w:val="24"/>
          <w:lang w:val="en-US" w:eastAsia="zh-CN"/>
        </w:rPr>
        <w:t>5</w:t>
      </w:r>
      <w:r w:rsidR="00C3718E">
        <w:rPr>
          <w:rFonts w:eastAsia="宋体"/>
          <w:b/>
          <w:sz w:val="24"/>
          <w:lang w:val="en-US" w:eastAsia="zh-CN"/>
        </w:rPr>
        <w:t>03273</w:t>
      </w:r>
    </w:p>
    <w:p w14:paraId="659C83B5" w14:textId="7D96AA76" w:rsidR="008B20AB" w:rsidRDefault="00F15D29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Goteborg, Sweden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  <w:t xml:space="preserve">       </w:t>
      </w:r>
      <w:r w:rsidR="00EB1EC9">
        <w:rPr>
          <w:rFonts w:cs="Arial"/>
          <w:b/>
          <w:color w:val="3333FF"/>
          <w:sz w:val="24"/>
        </w:rPr>
        <w:t xml:space="preserve">                    </w:t>
      </w:r>
      <w:bookmarkStart w:id="0" w:name="_GoBack"/>
      <w:bookmarkEnd w:id="0"/>
    </w:p>
    <w:p w14:paraId="4075953D" w14:textId="77777777" w:rsidR="008B20AB" w:rsidRDefault="00F15D2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9EB20DF" w14:textId="1ECFC8CD" w:rsidR="008B20AB" w:rsidRDefault="00F15D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 w:rsidR="0088716F">
        <w:rPr>
          <w:rFonts w:ascii="Arial" w:hAnsi="Arial" w:cs="Arial"/>
          <w:b/>
        </w:rPr>
        <w:t>Telecom</w:t>
      </w:r>
    </w:p>
    <w:p w14:paraId="4C58F170" w14:textId="4EAD10DC" w:rsidR="008B20AB" w:rsidRDefault="00F15D2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D5114">
        <w:rPr>
          <w:rFonts w:ascii="Arial" w:hAnsi="Arial" w:cs="Arial"/>
          <w:b/>
          <w:lang w:val="en-US" w:eastAsia="zh-CN"/>
        </w:rPr>
        <w:t>TR 23.700-14</w:t>
      </w:r>
      <w:r w:rsidR="00033E46" w:rsidRPr="00033E46">
        <w:rPr>
          <w:rFonts w:ascii="Arial" w:hAnsi="Arial" w:cs="Arial"/>
          <w:b/>
          <w:lang w:val="en-US" w:eastAsia="zh-CN"/>
        </w:rPr>
        <w:t>: Key Issue on</w:t>
      </w:r>
      <w:r w:rsidR="003557D7">
        <w:rPr>
          <w:rFonts w:ascii="Arial" w:hAnsi="Arial" w:cs="Arial"/>
          <w:b/>
          <w:lang w:val="en-US" w:eastAsia="zh-CN"/>
        </w:rPr>
        <w:t xml:space="preserve"> </w:t>
      </w:r>
      <w:r w:rsidR="00046AE8">
        <w:rPr>
          <w:rFonts w:ascii="Arial" w:hAnsi="Arial" w:cs="Arial"/>
          <w:b/>
          <w:lang w:val="en-US" w:eastAsia="zh-CN"/>
        </w:rPr>
        <w:t xml:space="preserve">sensing </w:t>
      </w:r>
      <w:r w:rsidR="003557D7">
        <w:rPr>
          <w:rFonts w:ascii="Arial" w:hAnsi="Arial" w:cs="Arial"/>
          <w:b/>
          <w:lang w:val="en-US" w:eastAsia="zh-CN"/>
        </w:rPr>
        <w:t>c</w:t>
      </w:r>
      <w:r w:rsidR="00B94B28" w:rsidRPr="00B94B28">
        <w:rPr>
          <w:rFonts w:ascii="Arial" w:hAnsi="Arial" w:cs="Arial"/>
          <w:b/>
          <w:lang w:val="en-US" w:eastAsia="zh-CN"/>
        </w:rPr>
        <w:t>onfiguration, authorization and revocation</w:t>
      </w:r>
    </w:p>
    <w:p w14:paraId="0B333B38" w14:textId="77777777" w:rsidR="008B20AB" w:rsidRDefault="00F15D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7738B8A" w14:textId="6F86251F" w:rsidR="008B20AB" w:rsidRDefault="00F15D2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20.</w:t>
      </w:r>
      <w:r w:rsidR="00845581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 w:eastAsia="zh-CN"/>
        </w:rPr>
        <w:t>.1</w:t>
      </w:r>
    </w:p>
    <w:p w14:paraId="36BD0FD0" w14:textId="4813EC2F" w:rsidR="008B20AB" w:rsidRDefault="00F15D2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</w:t>
      </w:r>
      <w:r w:rsidR="00B75AE1">
        <w:rPr>
          <w:rFonts w:ascii="Arial" w:hAnsi="Arial" w:cs="Arial"/>
          <w:b/>
          <w:lang w:val="en-US" w:eastAsia="zh-CN"/>
        </w:rPr>
        <w:t>Sensing_ARC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20</w:t>
      </w:r>
    </w:p>
    <w:p w14:paraId="0E1480DF" w14:textId="0131587D" w:rsidR="008B20AB" w:rsidRDefault="000346BF">
      <w:pPr>
        <w:rPr>
          <w:rFonts w:ascii="Arial" w:hAnsi="Arial" w:cs="Arial"/>
          <w:i/>
          <w:lang w:val="en-US"/>
        </w:rPr>
      </w:pPr>
      <w:r w:rsidRPr="000346BF">
        <w:rPr>
          <w:rFonts w:ascii="Arial" w:hAnsi="Arial" w:cs="Arial"/>
          <w:b/>
          <w:i/>
        </w:rPr>
        <w:t>Abstract:</w:t>
      </w:r>
      <w:r w:rsidRPr="000346BF">
        <w:rPr>
          <w:rFonts w:ascii="Arial" w:hAnsi="Arial" w:cs="Arial"/>
          <w:i/>
        </w:rPr>
        <w:t xml:space="preserve"> This contribution proposes a new key issue on </w:t>
      </w:r>
      <w:r w:rsidR="00FE2BEE" w:rsidRPr="00FE2BEE">
        <w:rPr>
          <w:rFonts w:ascii="Arial" w:hAnsi="Arial" w:cs="Arial"/>
          <w:i/>
        </w:rPr>
        <w:t>sensing configuration, authorization and revocation</w:t>
      </w:r>
      <w:r w:rsidR="00F15D29">
        <w:rPr>
          <w:rFonts w:ascii="Arial" w:hAnsi="Arial" w:cs="Arial" w:hint="eastAsia"/>
          <w:i/>
          <w:lang w:val="en-US" w:eastAsia="zh-CN"/>
        </w:rPr>
        <w:t>.</w:t>
      </w:r>
    </w:p>
    <w:p w14:paraId="43A0AA7A" w14:textId="274625E3" w:rsidR="008B20AB" w:rsidRDefault="003F1155">
      <w:pPr>
        <w:pStyle w:val="1"/>
      </w:pPr>
      <w:r>
        <w:t>1.</w:t>
      </w:r>
      <w:r w:rsidR="0057457F">
        <w:t xml:space="preserve"> </w:t>
      </w:r>
      <w:r w:rsidR="00F15D29">
        <w:t>Discussion</w:t>
      </w:r>
    </w:p>
    <w:p w14:paraId="05B8DE65" w14:textId="667D4579" w:rsidR="008B20AB" w:rsidRDefault="002575AA">
      <w:pPr>
        <w:pStyle w:val="B1"/>
        <w:ind w:left="0" w:firstLine="0"/>
        <w:rPr>
          <w:lang w:eastAsia="zh-CN"/>
        </w:rPr>
      </w:pPr>
      <w:bookmarkStart w:id="1" w:name="_Hlk85614707"/>
      <w:r w:rsidRPr="002575AA">
        <w:t>For Rel-</w:t>
      </w:r>
      <w:r w:rsidR="00115155">
        <w:t>20</w:t>
      </w:r>
      <w:r w:rsidRPr="002575AA">
        <w:t xml:space="preserve"> FS_</w:t>
      </w:r>
      <w:r w:rsidR="00115155">
        <w:t>Sensing_ARC</w:t>
      </w:r>
      <w:r w:rsidRPr="002575AA">
        <w:t xml:space="preserve"> study item, the following objective is included:</w:t>
      </w:r>
    </w:p>
    <w:p w14:paraId="198BAF68" w14:textId="585C02F7" w:rsidR="00FE33AD" w:rsidRPr="00AE553E" w:rsidRDefault="00AE553E" w:rsidP="00AE5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 w:eastAsia="zh-CN"/>
        </w:rPr>
      </w:pPr>
      <w:r w:rsidRPr="00AE553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FE33AD" w:rsidRPr="00AE553E">
        <w:rPr>
          <w:lang w:val="en-US" w:eastAsia="zh-CN"/>
        </w:rPr>
        <w:t>WT-2: Service authorization and revocation. This includes investigating mechanisms for authorization and revocation sensing service requests from the service consumer.</w:t>
      </w:r>
    </w:p>
    <w:p w14:paraId="24FA6A88" w14:textId="3A433998" w:rsidR="00706B8C" w:rsidRDefault="00624F84" w:rsidP="00F9555D">
      <w:r>
        <w:rPr>
          <w:lang w:eastAsia="zh-CN"/>
        </w:rPr>
        <w:t>This paper is to propose a new key issue according to</w:t>
      </w:r>
      <w:r w:rsidR="00BC19F1">
        <w:rPr>
          <w:lang w:eastAsia="zh-CN"/>
        </w:rPr>
        <w:t xml:space="preserve"> </w:t>
      </w:r>
      <w:r w:rsidR="00BC19F1">
        <w:rPr>
          <w:rFonts w:hint="eastAsia"/>
          <w:lang w:eastAsia="zh-CN"/>
        </w:rPr>
        <w:t>WT</w:t>
      </w:r>
      <w:r w:rsidR="00BC19F1">
        <w:rPr>
          <w:lang w:eastAsia="zh-CN"/>
        </w:rPr>
        <w:t>-</w:t>
      </w:r>
      <w:r w:rsidR="00FE33AD">
        <w:rPr>
          <w:lang w:eastAsia="zh-CN"/>
        </w:rPr>
        <w:t>2</w:t>
      </w:r>
      <w:r>
        <w:rPr>
          <w:lang w:eastAsia="zh-CN"/>
        </w:rPr>
        <w:t>.</w:t>
      </w:r>
    </w:p>
    <w:bookmarkEnd w:id="1"/>
    <w:p w14:paraId="60E098C9" w14:textId="5142D35A" w:rsidR="008B20AB" w:rsidRDefault="00E32297">
      <w:pPr>
        <w:pStyle w:val="1"/>
      </w:pPr>
      <w:r>
        <w:t>2.</w:t>
      </w:r>
      <w:r w:rsidR="0057457F">
        <w:t xml:space="preserve"> </w:t>
      </w:r>
      <w:r w:rsidR="00F15D29">
        <w:t>Proposal</w:t>
      </w:r>
    </w:p>
    <w:p w14:paraId="1C66FAFE" w14:textId="576734E4" w:rsidR="00C16545" w:rsidRPr="00C16545" w:rsidRDefault="00F15D29" w:rsidP="00C16545">
      <w:pPr>
        <w:rPr>
          <w:lang w:eastAsia="zh-CN"/>
        </w:rPr>
      </w:pPr>
      <w:bookmarkStart w:id="2" w:name="_Hlk513714389"/>
      <w:r w:rsidRPr="00581F8F">
        <w:rPr>
          <w:lang w:eastAsia="zh-CN"/>
        </w:rPr>
        <w:t>It is proposed to update TR 23.</w:t>
      </w:r>
      <w:r w:rsidR="00EA2C84" w:rsidRPr="00581F8F">
        <w:rPr>
          <w:rFonts w:hint="eastAsia"/>
          <w:lang w:eastAsia="zh-CN"/>
        </w:rPr>
        <w:t>700-</w:t>
      </w:r>
      <w:r w:rsidR="00EA2C84" w:rsidRPr="00581F8F">
        <w:rPr>
          <w:lang w:eastAsia="zh-CN"/>
        </w:rPr>
        <w:t>14</w:t>
      </w:r>
      <w:r w:rsidRPr="00581F8F">
        <w:rPr>
          <w:lang w:eastAsia="zh-CN"/>
        </w:rPr>
        <w:t xml:space="preserve"> on FS_</w:t>
      </w:r>
      <w:r w:rsidR="00EA2C84" w:rsidRPr="00581F8F">
        <w:rPr>
          <w:lang w:eastAsia="zh-CN"/>
        </w:rPr>
        <w:t>Sensing</w:t>
      </w:r>
      <w:r w:rsidR="00EA2C84" w:rsidRPr="00581F8F">
        <w:rPr>
          <w:rFonts w:hint="eastAsia"/>
          <w:lang w:eastAsia="zh-CN"/>
        </w:rPr>
        <w:t>_</w:t>
      </w:r>
      <w:r w:rsidR="00EA2C84" w:rsidRPr="00581F8F">
        <w:rPr>
          <w:lang w:eastAsia="zh-CN"/>
        </w:rPr>
        <w:t>ARC</w:t>
      </w:r>
      <w:r w:rsidRPr="00581F8F">
        <w:rPr>
          <w:lang w:eastAsia="zh-CN"/>
        </w:rPr>
        <w:t xml:space="preserve"> as follows.</w:t>
      </w:r>
      <w:bookmarkStart w:id="3" w:name="_Toc23254036"/>
      <w:bookmarkStart w:id="4" w:name="_Toc22214903"/>
      <w:bookmarkEnd w:id="2"/>
    </w:p>
    <w:p w14:paraId="2451D45C" w14:textId="77777777" w:rsidR="008B20AB" w:rsidRDefault="00F15D29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3"/>
    <w:bookmarkEnd w:id="4"/>
    <w:p w14:paraId="724C88B0" w14:textId="30FFA62C" w:rsidR="008B20AB" w:rsidRDefault="00F15D29">
      <w:pPr>
        <w:pStyle w:val="2"/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r w:rsidR="00683FD6" w:rsidRPr="00683FD6">
        <w:rPr>
          <w:lang w:val="en-US" w:eastAsia="zh-CN"/>
        </w:rPr>
        <w:t xml:space="preserve">Support of </w:t>
      </w:r>
      <w:r w:rsidR="001C5F7D">
        <w:rPr>
          <w:lang w:val="en-US" w:eastAsia="zh-CN"/>
        </w:rPr>
        <w:t xml:space="preserve">sensing configuration, </w:t>
      </w:r>
      <w:r w:rsidR="001C5F7D" w:rsidRPr="001C5F7D">
        <w:rPr>
          <w:lang w:val="en-US" w:eastAsia="zh-CN"/>
        </w:rPr>
        <w:t>authorization and revocation</w:t>
      </w:r>
    </w:p>
    <w:p w14:paraId="7D24BBC6" w14:textId="252B8128" w:rsidR="008B20AB" w:rsidRDefault="00F15D29">
      <w:pPr>
        <w:pStyle w:val="3"/>
        <w:rPr>
          <w:lang w:eastAsia="ko-KR"/>
        </w:rPr>
      </w:pPr>
      <w:bookmarkStart w:id="5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5"/>
    </w:p>
    <w:p w14:paraId="161E0F34" w14:textId="5945A117" w:rsidR="00EF203D" w:rsidRPr="00EF203D" w:rsidRDefault="00EF203D" w:rsidP="00EF203D">
      <w:pPr>
        <w:rPr>
          <w:lang w:val="en-US" w:eastAsia="zh-CN"/>
        </w:rPr>
      </w:pPr>
      <w:r w:rsidRPr="00EF203D">
        <w:rPr>
          <w:lang w:val="en-US" w:eastAsia="zh-CN"/>
        </w:rPr>
        <w:t>The configuration and authorization functionality may include the following:</w:t>
      </w:r>
    </w:p>
    <w:p w14:paraId="1A39FB7C" w14:textId="77777777" w:rsidR="00EF203D" w:rsidRPr="00EF203D" w:rsidRDefault="00EF203D" w:rsidP="00EF203D">
      <w:pPr>
        <w:rPr>
          <w:lang w:val="en-US" w:eastAsia="zh-CN"/>
        </w:rPr>
      </w:pPr>
      <w:r w:rsidRPr="00EF203D">
        <w:rPr>
          <w:lang w:val="en-US" w:eastAsia="zh-CN"/>
        </w:rPr>
        <w:t xml:space="preserve">1) Authorization of the sensing service requests provided by the service consumers: </w:t>
      </w:r>
    </w:p>
    <w:p w14:paraId="3D71835D" w14:textId="77777777" w:rsidR="00EF203D" w:rsidRPr="00EF203D" w:rsidRDefault="00EF203D" w:rsidP="00EF203D">
      <w:pPr>
        <w:rPr>
          <w:lang w:val="en-US" w:eastAsia="zh-CN"/>
        </w:rPr>
      </w:pPr>
      <w:r w:rsidRPr="00EF203D">
        <w:rPr>
          <w:lang w:val="en-US" w:eastAsia="zh-CN"/>
        </w:rPr>
        <w:t xml:space="preserve">When a service consumer (e.g., external AF/UE/internal NF) requests the sensing service from the network (e.g. 5GC), the network shall authorize the request(s) based on configured sensing operation related information (e.g., sensing operation area and/or the not allowed area). </w:t>
      </w:r>
    </w:p>
    <w:p w14:paraId="46C94CEB" w14:textId="77777777" w:rsidR="00EF203D" w:rsidRPr="00EF203D" w:rsidRDefault="00EF203D" w:rsidP="00EF203D">
      <w:pPr>
        <w:rPr>
          <w:lang w:val="en-US" w:eastAsia="zh-CN"/>
        </w:rPr>
      </w:pPr>
      <w:r w:rsidRPr="00EF203D">
        <w:rPr>
          <w:lang w:val="en-US" w:eastAsia="zh-CN"/>
        </w:rPr>
        <w:t xml:space="preserve">2) Authorization of sensing service level registration of sensing transmitter(s)/receiver(s) to the CN: </w:t>
      </w:r>
    </w:p>
    <w:p w14:paraId="4E27D233" w14:textId="68CA0C4D" w:rsidR="00FB01F2" w:rsidRDefault="00EF203D" w:rsidP="000956D6">
      <w:pPr>
        <w:rPr>
          <w:lang w:val="en-US" w:eastAsia="zh-CN"/>
        </w:rPr>
      </w:pPr>
      <w:r w:rsidRPr="00EF203D">
        <w:rPr>
          <w:lang w:val="en-US" w:eastAsia="zh-CN"/>
        </w:rPr>
        <w:t>When the sensing transmitter(s) and sensing receiver(s) need to register to the network as a sensing measurement participant, the network may need to authorize the sensing service level registration operation based on operator’s policies and/or the transmitter/receiver information (e.g., user consent if it is a normal UE).</w:t>
      </w:r>
    </w:p>
    <w:p w14:paraId="0F6609A5" w14:textId="0F8A5045" w:rsidR="0058400B" w:rsidRPr="0058400B" w:rsidRDefault="0058400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the above, the following aspects need to be considered</w:t>
      </w:r>
      <w:r>
        <w:rPr>
          <w:rFonts w:hint="eastAsia"/>
          <w:lang w:val="en-US" w:eastAsia="zh-CN"/>
        </w:rPr>
        <w:t>:</w:t>
      </w:r>
    </w:p>
    <w:p w14:paraId="6A3E228D" w14:textId="77777777" w:rsidR="000140DD" w:rsidRDefault="000140DD" w:rsidP="000140DD">
      <w:pPr>
        <w:pStyle w:val="B1"/>
        <w:numPr>
          <w:ilvl w:val="0"/>
          <w:numId w:val="2"/>
        </w:numPr>
      </w:pPr>
      <w:r>
        <w:t>What and how sensing operation information will be used for the authorization of sensing service, and where to configure them accordingly?</w:t>
      </w:r>
    </w:p>
    <w:p w14:paraId="6CC0641F" w14:textId="77777777" w:rsidR="000140DD" w:rsidRDefault="000140DD" w:rsidP="000140DD">
      <w:pPr>
        <w:pStyle w:val="B1"/>
        <w:numPr>
          <w:ilvl w:val="0"/>
          <w:numId w:val="2"/>
        </w:numPr>
      </w:pPr>
      <w:r>
        <w:t>How to perform the authorization of sensing service request(s) from a service consumer?</w:t>
      </w:r>
    </w:p>
    <w:p w14:paraId="2BCDDE7E" w14:textId="77777777" w:rsidR="000140DD" w:rsidRDefault="000140DD" w:rsidP="000140DD">
      <w:pPr>
        <w:pStyle w:val="B1"/>
        <w:numPr>
          <w:ilvl w:val="0"/>
          <w:numId w:val="2"/>
        </w:numPr>
      </w:pPr>
      <w:r>
        <w:t>How to revoke the sensing service e.g., if the service consumer cancels the sensing service?</w:t>
      </w:r>
    </w:p>
    <w:p w14:paraId="13DD4A8A" w14:textId="77777777" w:rsidR="000140DD" w:rsidRDefault="000140DD" w:rsidP="000140DD">
      <w:pPr>
        <w:pStyle w:val="B1"/>
        <w:numPr>
          <w:ilvl w:val="0"/>
          <w:numId w:val="2"/>
        </w:numPr>
      </w:pPr>
      <w:r>
        <w:lastRenderedPageBreak/>
        <w:t>When the configured sensing operation information in the network changes, whether and how to update/revoke the sensing service?</w:t>
      </w:r>
    </w:p>
    <w:p w14:paraId="2B813D8A" w14:textId="77777777" w:rsidR="000140DD" w:rsidRDefault="000140DD" w:rsidP="000140DD">
      <w:pPr>
        <w:pStyle w:val="B1"/>
        <w:numPr>
          <w:ilvl w:val="0"/>
          <w:numId w:val="2"/>
        </w:numPr>
      </w:pPr>
      <w:r>
        <w:t>How to perform the authorization of sensing service level registration of different sensing transmitter(s) and sensing receiver(s)?</w:t>
      </w:r>
    </w:p>
    <w:p w14:paraId="78E3006C" w14:textId="3A51DAB5" w:rsidR="008B20AB" w:rsidRPr="000140DD" w:rsidRDefault="000140DD" w:rsidP="000140DD">
      <w:pPr>
        <w:pStyle w:val="B1"/>
        <w:numPr>
          <w:ilvl w:val="0"/>
          <w:numId w:val="2"/>
        </w:numPr>
      </w:pPr>
      <w:r>
        <w:t>When the transmitter/receiver information (e.g., user consent if it is a normal UE) in the network changes, whether and how to update their registration information or de-register the transmitter/receiver in the network?</w:t>
      </w:r>
    </w:p>
    <w:p w14:paraId="37941C55" w14:textId="77777777" w:rsidR="008B20AB" w:rsidRDefault="00F15D29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80FAE56" w14:textId="77777777" w:rsidR="008B20AB" w:rsidRDefault="00F15D29">
      <w:r>
        <w:t xml:space="preserve"> </w:t>
      </w:r>
    </w:p>
    <w:sectPr w:rsidR="008B20AB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C00C2" w14:textId="77777777" w:rsidR="002B2843" w:rsidRDefault="002B2843">
      <w:pPr>
        <w:spacing w:after="0"/>
      </w:pPr>
      <w:r>
        <w:separator/>
      </w:r>
    </w:p>
  </w:endnote>
  <w:endnote w:type="continuationSeparator" w:id="0">
    <w:p w14:paraId="49B4B045" w14:textId="77777777" w:rsidR="002B2843" w:rsidRDefault="002B28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C8D76" w14:textId="77777777" w:rsidR="008B20AB" w:rsidRDefault="00F15D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BBB291" w14:textId="77777777" w:rsidR="008B20AB" w:rsidRDefault="00F15D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BE688D" w14:textId="77777777" w:rsidR="008B20AB" w:rsidRDefault="008B20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BADA5" w14:textId="77777777" w:rsidR="002B2843" w:rsidRDefault="002B2843">
      <w:pPr>
        <w:spacing w:after="0"/>
      </w:pPr>
      <w:r>
        <w:separator/>
      </w:r>
    </w:p>
  </w:footnote>
  <w:footnote w:type="continuationSeparator" w:id="0">
    <w:p w14:paraId="277EAD2F" w14:textId="77777777" w:rsidR="002B2843" w:rsidRDefault="002B28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EB939" w14:textId="77777777" w:rsidR="008B20AB" w:rsidRDefault="008B20AB"/>
  <w:p w14:paraId="2C947DAD" w14:textId="77777777" w:rsidR="008B20AB" w:rsidRDefault="008B20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9879" w14:textId="77777777" w:rsidR="008B20AB" w:rsidRDefault="00F15D2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0890FE8" w14:textId="46F47278" w:rsidR="008B20AB" w:rsidRDefault="00F15D2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1EC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3408BA" w14:textId="77777777" w:rsidR="008B20AB" w:rsidRDefault="008B20A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558BA"/>
    <w:multiLevelType w:val="hybridMultilevel"/>
    <w:tmpl w:val="3D6A7E72"/>
    <w:lvl w:ilvl="0" w:tplc="A322D678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B34FC1"/>
    <w:multiLevelType w:val="hybridMultilevel"/>
    <w:tmpl w:val="DEA600F8"/>
    <w:lvl w:ilvl="0" w:tplc="1E54F9EE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84FFFA30"/>
    <w:rsid w:val="95FB245B"/>
    <w:rsid w:val="99AD3E0D"/>
    <w:rsid w:val="9B1F85D3"/>
    <w:rsid w:val="9FDFF1A2"/>
    <w:rsid w:val="9FFBD08F"/>
    <w:rsid w:val="A75B249C"/>
    <w:rsid w:val="A7B6F2FD"/>
    <w:rsid w:val="A7FC4AD6"/>
    <w:rsid w:val="ABFF51A5"/>
    <w:rsid w:val="ADDFA059"/>
    <w:rsid w:val="AEB568E4"/>
    <w:rsid w:val="AFDDE701"/>
    <w:rsid w:val="B4EBC3E0"/>
    <w:rsid w:val="B9BFDC8B"/>
    <w:rsid w:val="BA3F2F86"/>
    <w:rsid w:val="BA5E2E3B"/>
    <w:rsid w:val="BAE313F1"/>
    <w:rsid w:val="BAFF744E"/>
    <w:rsid w:val="BE7D4424"/>
    <w:rsid w:val="C6DBD7F2"/>
    <w:rsid w:val="CAFF79A9"/>
    <w:rsid w:val="CBFF3852"/>
    <w:rsid w:val="CDB574B2"/>
    <w:rsid w:val="CFDFAB10"/>
    <w:rsid w:val="D777203F"/>
    <w:rsid w:val="D79F8D2B"/>
    <w:rsid w:val="D7ED1C56"/>
    <w:rsid w:val="D97FFEE0"/>
    <w:rsid w:val="DE7D12E5"/>
    <w:rsid w:val="DEEF2A48"/>
    <w:rsid w:val="DEFB7E68"/>
    <w:rsid w:val="DF4F5A89"/>
    <w:rsid w:val="DFBF2E49"/>
    <w:rsid w:val="DFCC8B1B"/>
    <w:rsid w:val="DFFC3E83"/>
    <w:rsid w:val="E3FB3C23"/>
    <w:rsid w:val="E7BDCA40"/>
    <w:rsid w:val="E7F73013"/>
    <w:rsid w:val="E7FAF0E5"/>
    <w:rsid w:val="EE952D3C"/>
    <w:rsid w:val="EEDB7FF8"/>
    <w:rsid w:val="EEF4DAF4"/>
    <w:rsid w:val="EF7FE3D2"/>
    <w:rsid w:val="EFA784EC"/>
    <w:rsid w:val="EFD91945"/>
    <w:rsid w:val="EFE1564C"/>
    <w:rsid w:val="EFFF830F"/>
    <w:rsid w:val="F3DE3A6B"/>
    <w:rsid w:val="F3FF9552"/>
    <w:rsid w:val="F6D72B7D"/>
    <w:rsid w:val="F77B3D89"/>
    <w:rsid w:val="F7BE224E"/>
    <w:rsid w:val="F7CB1430"/>
    <w:rsid w:val="F7EB42AC"/>
    <w:rsid w:val="F7EFBB94"/>
    <w:rsid w:val="F7F6EA4A"/>
    <w:rsid w:val="F8DB61EF"/>
    <w:rsid w:val="F8E72ADF"/>
    <w:rsid w:val="FA990A45"/>
    <w:rsid w:val="FB7F1BA4"/>
    <w:rsid w:val="FBDEB6C6"/>
    <w:rsid w:val="FBEF0081"/>
    <w:rsid w:val="FBFF9E9C"/>
    <w:rsid w:val="FDBF23E5"/>
    <w:rsid w:val="FDD37033"/>
    <w:rsid w:val="FE95821C"/>
    <w:rsid w:val="FF1DB63C"/>
    <w:rsid w:val="FF59E280"/>
    <w:rsid w:val="FF5D4A58"/>
    <w:rsid w:val="FF7F5698"/>
    <w:rsid w:val="FF9F6AA0"/>
    <w:rsid w:val="FFDF3679"/>
    <w:rsid w:val="FFF7DAF0"/>
    <w:rsid w:val="000005A6"/>
    <w:rsid w:val="0000060B"/>
    <w:rsid w:val="00000AD9"/>
    <w:rsid w:val="00002963"/>
    <w:rsid w:val="00003395"/>
    <w:rsid w:val="00003C14"/>
    <w:rsid w:val="000045C0"/>
    <w:rsid w:val="000052F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0DD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E46"/>
    <w:rsid w:val="000342F0"/>
    <w:rsid w:val="000346BF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6AE8"/>
    <w:rsid w:val="00047240"/>
    <w:rsid w:val="00052D17"/>
    <w:rsid w:val="00053C49"/>
    <w:rsid w:val="00054CBB"/>
    <w:rsid w:val="00054F01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279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6D6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0E14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3CD0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58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693D"/>
    <w:rsid w:val="00107A57"/>
    <w:rsid w:val="001143F8"/>
    <w:rsid w:val="00114F2A"/>
    <w:rsid w:val="00115155"/>
    <w:rsid w:val="00115808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879"/>
    <w:rsid w:val="001A6CEE"/>
    <w:rsid w:val="001B0C7D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F7D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6E3"/>
    <w:rsid w:val="001E6F38"/>
    <w:rsid w:val="001F02FA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CD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119C"/>
    <w:rsid w:val="00252A67"/>
    <w:rsid w:val="00253412"/>
    <w:rsid w:val="00253CDB"/>
    <w:rsid w:val="0025454F"/>
    <w:rsid w:val="00255084"/>
    <w:rsid w:val="0025603E"/>
    <w:rsid w:val="002564C4"/>
    <w:rsid w:val="00256875"/>
    <w:rsid w:val="002575AA"/>
    <w:rsid w:val="00257683"/>
    <w:rsid w:val="00260158"/>
    <w:rsid w:val="002603A1"/>
    <w:rsid w:val="002617CF"/>
    <w:rsid w:val="0026208C"/>
    <w:rsid w:val="002627F7"/>
    <w:rsid w:val="00262C09"/>
    <w:rsid w:val="002641FA"/>
    <w:rsid w:val="00266C02"/>
    <w:rsid w:val="00266CBA"/>
    <w:rsid w:val="00267626"/>
    <w:rsid w:val="00267AB2"/>
    <w:rsid w:val="00274899"/>
    <w:rsid w:val="0027566B"/>
    <w:rsid w:val="00275D55"/>
    <w:rsid w:val="0027692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202"/>
    <w:rsid w:val="00294B90"/>
    <w:rsid w:val="00294CD7"/>
    <w:rsid w:val="0029608F"/>
    <w:rsid w:val="00296718"/>
    <w:rsid w:val="00296FE2"/>
    <w:rsid w:val="002A1690"/>
    <w:rsid w:val="002A18F6"/>
    <w:rsid w:val="002A1E43"/>
    <w:rsid w:val="002A32FF"/>
    <w:rsid w:val="002A3FF3"/>
    <w:rsid w:val="002A4491"/>
    <w:rsid w:val="002A69D9"/>
    <w:rsid w:val="002B1527"/>
    <w:rsid w:val="002B265D"/>
    <w:rsid w:val="002B2843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5CBB"/>
    <w:rsid w:val="002E70BE"/>
    <w:rsid w:val="002E7DBF"/>
    <w:rsid w:val="002F116C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7"/>
    <w:rsid w:val="003575B2"/>
    <w:rsid w:val="00360EE3"/>
    <w:rsid w:val="003615EC"/>
    <w:rsid w:val="0036284E"/>
    <w:rsid w:val="00362AFD"/>
    <w:rsid w:val="00362B97"/>
    <w:rsid w:val="003664A7"/>
    <w:rsid w:val="00366BBD"/>
    <w:rsid w:val="0037432A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155"/>
    <w:rsid w:val="003F1F82"/>
    <w:rsid w:val="003F35E6"/>
    <w:rsid w:val="003F3F6E"/>
    <w:rsid w:val="003F67CE"/>
    <w:rsid w:val="00401601"/>
    <w:rsid w:val="00401F16"/>
    <w:rsid w:val="00401FA5"/>
    <w:rsid w:val="0040245B"/>
    <w:rsid w:val="00402628"/>
    <w:rsid w:val="00402A42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09B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199A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700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57F"/>
    <w:rsid w:val="005749BE"/>
    <w:rsid w:val="005765E5"/>
    <w:rsid w:val="00581CE6"/>
    <w:rsid w:val="00581F8F"/>
    <w:rsid w:val="0058240E"/>
    <w:rsid w:val="005834F6"/>
    <w:rsid w:val="0058400B"/>
    <w:rsid w:val="00584692"/>
    <w:rsid w:val="0058505E"/>
    <w:rsid w:val="00585D0C"/>
    <w:rsid w:val="005863F5"/>
    <w:rsid w:val="00587A56"/>
    <w:rsid w:val="00590113"/>
    <w:rsid w:val="0059082E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4763"/>
    <w:rsid w:val="005A5780"/>
    <w:rsid w:val="005A58B3"/>
    <w:rsid w:val="005A64CD"/>
    <w:rsid w:val="005A659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049"/>
    <w:rsid w:val="005D3A26"/>
    <w:rsid w:val="005D5114"/>
    <w:rsid w:val="005D67E9"/>
    <w:rsid w:val="005D6DA3"/>
    <w:rsid w:val="005E02F6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A0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4F8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397"/>
    <w:rsid w:val="00667154"/>
    <w:rsid w:val="00667260"/>
    <w:rsid w:val="00670D73"/>
    <w:rsid w:val="00670FA9"/>
    <w:rsid w:val="00671901"/>
    <w:rsid w:val="00671D3F"/>
    <w:rsid w:val="00672808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3FD6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FF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BEB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06B8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6F8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60B"/>
    <w:rsid w:val="00790B65"/>
    <w:rsid w:val="00792BA0"/>
    <w:rsid w:val="00792E14"/>
    <w:rsid w:val="00793736"/>
    <w:rsid w:val="007939A8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322D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D5C6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581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49"/>
    <w:rsid w:val="0088716F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0A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1C26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6FD"/>
    <w:rsid w:val="00925075"/>
    <w:rsid w:val="0092557C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59A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743"/>
    <w:rsid w:val="00970B0F"/>
    <w:rsid w:val="00971368"/>
    <w:rsid w:val="00973740"/>
    <w:rsid w:val="00973F61"/>
    <w:rsid w:val="00974126"/>
    <w:rsid w:val="009746E5"/>
    <w:rsid w:val="00974A70"/>
    <w:rsid w:val="00975240"/>
    <w:rsid w:val="00975276"/>
    <w:rsid w:val="0097639D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1EA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797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AD3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4BDC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4DA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3F4"/>
    <w:rsid w:val="00AE2CB3"/>
    <w:rsid w:val="00AE363A"/>
    <w:rsid w:val="00AE3803"/>
    <w:rsid w:val="00AE3D32"/>
    <w:rsid w:val="00AE41AA"/>
    <w:rsid w:val="00AE44A3"/>
    <w:rsid w:val="00AE4CD6"/>
    <w:rsid w:val="00AE553E"/>
    <w:rsid w:val="00AE67FE"/>
    <w:rsid w:val="00AF0101"/>
    <w:rsid w:val="00AF1FF7"/>
    <w:rsid w:val="00AF396E"/>
    <w:rsid w:val="00AF3A72"/>
    <w:rsid w:val="00AF3FB8"/>
    <w:rsid w:val="00AF54C7"/>
    <w:rsid w:val="00AF567A"/>
    <w:rsid w:val="00AF6A68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2BC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AE1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4B2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9F1"/>
    <w:rsid w:val="00BC29B4"/>
    <w:rsid w:val="00BC3811"/>
    <w:rsid w:val="00BC4086"/>
    <w:rsid w:val="00BC5F1D"/>
    <w:rsid w:val="00BD25F9"/>
    <w:rsid w:val="00BD354F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A0E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545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18E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538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741"/>
    <w:rsid w:val="00C84437"/>
    <w:rsid w:val="00C85044"/>
    <w:rsid w:val="00C8541B"/>
    <w:rsid w:val="00C86F3D"/>
    <w:rsid w:val="00C876C3"/>
    <w:rsid w:val="00C909B4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1F1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009"/>
    <w:rsid w:val="00D01661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4C4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BF8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3B0"/>
    <w:rsid w:val="00DC3CCD"/>
    <w:rsid w:val="00DC60C9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6371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2DA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29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9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FE1"/>
    <w:rsid w:val="00E645F5"/>
    <w:rsid w:val="00E65088"/>
    <w:rsid w:val="00E658B3"/>
    <w:rsid w:val="00E65EBE"/>
    <w:rsid w:val="00E7179C"/>
    <w:rsid w:val="00E72290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2C84"/>
    <w:rsid w:val="00EA30DB"/>
    <w:rsid w:val="00EA5011"/>
    <w:rsid w:val="00EA5170"/>
    <w:rsid w:val="00EA6748"/>
    <w:rsid w:val="00EA6824"/>
    <w:rsid w:val="00EA6842"/>
    <w:rsid w:val="00EA6CD5"/>
    <w:rsid w:val="00EA6D2B"/>
    <w:rsid w:val="00EA711B"/>
    <w:rsid w:val="00EA7DEB"/>
    <w:rsid w:val="00EB0012"/>
    <w:rsid w:val="00EB1978"/>
    <w:rsid w:val="00EB1EC9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03D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29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28B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6EE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2D88"/>
    <w:rsid w:val="00F857AA"/>
    <w:rsid w:val="00F8651B"/>
    <w:rsid w:val="00F86A7D"/>
    <w:rsid w:val="00F92FF5"/>
    <w:rsid w:val="00F93235"/>
    <w:rsid w:val="00F94621"/>
    <w:rsid w:val="00F9555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1F2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0D3"/>
    <w:rsid w:val="00FD5EBA"/>
    <w:rsid w:val="00FD710B"/>
    <w:rsid w:val="00FD7166"/>
    <w:rsid w:val="00FD7264"/>
    <w:rsid w:val="00FE04DC"/>
    <w:rsid w:val="00FE06BB"/>
    <w:rsid w:val="00FE17CD"/>
    <w:rsid w:val="00FE2BEE"/>
    <w:rsid w:val="00FE33A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4F3798"/>
    <w:rsid w:val="13FF8A2D"/>
    <w:rsid w:val="1456E639"/>
    <w:rsid w:val="16A67AA1"/>
    <w:rsid w:val="1BDF3927"/>
    <w:rsid w:val="1CB573CC"/>
    <w:rsid w:val="1EAC5942"/>
    <w:rsid w:val="240421E9"/>
    <w:rsid w:val="274E2589"/>
    <w:rsid w:val="27ADD989"/>
    <w:rsid w:val="2C0B66D0"/>
    <w:rsid w:val="2CC5267E"/>
    <w:rsid w:val="2F8F17C3"/>
    <w:rsid w:val="2FD6C6ED"/>
    <w:rsid w:val="31543A99"/>
    <w:rsid w:val="31732E76"/>
    <w:rsid w:val="31AF7290"/>
    <w:rsid w:val="31B31A76"/>
    <w:rsid w:val="32CE364F"/>
    <w:rsid w:val="35EDEACC"/>
    <w:rsid w:val="363D2887"/>
    <w:rsid w:val="378CDF43"/>
    <w:rsid w:val="37E9DBA2"/>
    <w:rsid w:val="39CFC221"/>
    <w:rsid w:val="3AFA2156"/>
    <w:rsid w:val="3DFF8F5B"/>
    <w:rsid w:val="3E6D5B17"/>
    <w:rsid w:val="3E9F5603"/>
    <w:rsid w:val="3EFEA423"/>
    <w:rsid w:val="3FDE37D1"/>
    <w:rsid w:val="44F654F1"/>
    <w:rsid w:val="464E3068"/>
    <w:rsid w:val="47722B13"/>
    <w:rsid w:val="47FB9908"/>
    <w:rsid w:val="4DCB3D13"/>
    <w:rsid w:val="4EC15FC5"/>
    <w:rsid w:val="4FDFE3DA"/>
    <w:rsid w:val="4FFF2A64"/>
    <w:rsid w:val="4FFFF719"/>
    <w:rsid w:val="54FD8C4E"/>
    <w:rsid w:val="55AD4F51"/>
    <w:rsid w:val="57DF2F25"/>
    <w:rsid w:val="5AF3EF2E"/>
    <w:rsid w:val="5BBF5C85"/>
    <w:rsid w:val="5BF70FCA"/>
    <w:rsid w:val="5BFB3116"/>
    <w:rsid w:val="5D8131F5"/>
    <w:rsid w:val="5EAE07E6"/>
    <w:rsid w:val="5EEFEF95"/>
    <w:rsid w:val="5EFF6DBC"/>
    <w:rsid w:val="5F8E110A"/>
    <w:rsid w:val="5FFD1420"/>
    <w:rsid w:val="636D2E05"/>
    <w:rsid w:val="69CBFA67"/>
    <w:rsid w:val="6B8C7302"/>
    <w:rsid w:val="6BE62183"/>
    <w:rsid w:val="6BEA5A68"/>
    <w:rsid w:val="6BFF10D2"/>
    <w:rsid w:val="6C7BFB77"/>
    <w:rsid w:val="6DE34985"/>
    <w:rsid w:val="6ED747BC"/>
    <w:rsid w:val="6F4F64CB"/>
    <w:rsid w:val="6F7169B6"/>
    <w:rsid w:val="6FABFAF9"/>
    <w:rsid w:val="6FBF99C3"/>
    <w:rsid w:val="6FDFEF9C"/>
    <w:rsid w:val="6FFFD738"/>
    <w:rsid w:val="73BA7901"/>
    <w:rsid w:val="73DF6722"/>
    <w:rsid w:val="77FD7586"/>
    <w:rsid w:val="78DC7874"/>
    <w:rsid w:val="79FFC4A5"/>
    <w:rsid w:val="7B7FB944"/>
    <w:rsid w:val="7BECC656"/>
    <w:rsid w:val="7BF2EB86"/>
    <w:rsid w:val="7BFB04C2"/>
    <w:rsid w:val="7DDC160E"/>
    <w:rsid w:val="7DE7D114"/>
    <w:rsid w:val="7E68380D"/>
    <w:rsid w:val="7E7DACE2"/>
    <w:rsid w:val="7E9A211D"/>
    <w:rsid w:val="7EFB3A33"/>
    <w:rsid w:val="7F1F10C0"/>
    <w:rsid w:val="7F3FC6ED"/>
    <w:rsid w:val="7F5A095D"/>
    <w:rsid w:val="7F606690"/>
    <w:rsid w:val="7F7FED77"/>
    <w:rsid w:val="7FBFBDAB"/>
    <w:rsid w:val="7FD56EEB"/>
    <w:rsid w:val="7FEFE9EF"/>
    <w:rsid w:val="7FF336A9"/>
    <w:rsid w:val="7FFD5E4D"/>
    <w:rsid w:val="7F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A2A4A"/>
  <w15:docId w15:val="{77ACF307-964C-4B55-B187-DFD8B7BE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283" w:hanging="283"/>
      <w:contextualSpacing/>
    </w:pPr>
  </w:style>
  <w:style w:type="paragraph" w:styleId="af2">
    <w:name w:val="footnote text"/>
    <w:basedOn w:val="a"/>
    <w:link w:val="af3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2">
    <w:name w:val="修订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3">
    <w:name w:val="书籍标题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22">
    <w:name w:val="修订2"/>
    <w:hidden/>
    <w:uiPriority w:val="99"/>
    <w:semiHidden/>
    <w:qFormat/>
    <w:rPr>
      <w:rFonts w:eastAsia="等线"/>
      <w:color w:val="000000"/>
      <w:lang w:val="en-GB" w:eastAsia="ja-JP"/>
    </w:rPr>
  </w:style>
  <w:style w:type="paragraph" w:styleId="afe">
    <w:name w:val="Revision"/>
    <w:hidden/>
    <w:uiPriority w:val="99"/>
    <w:semiHidden/>
    <w:rsid w:val="00BD354F"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411</Words>
  <Characters>2349</Characters>
  <Application>Microsoft Office Word</Application>
  <DocSecurity>0</DocSecurity>
  <Lines>19</Lines>
  <Paragraphs>5</Paragraphs>
  <ScaleCrop>false</ScaleCrop>
  <Company>ETSI/MCC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/>
  <cp:lastModifiedBy>China Telecom</cp:lastModifiedBy>
  <cp:revision>160</cp:revision>
  <cp:lastPrinted>2014-09-12T17:04:00Z</cp:lastPrinted>
  <dcterms:created xsi:type="dcterms:W3CDTF">2025-03-25T15:07:00Z</dcterms:created>
  <dcterms:modified xsi:type="dcterms:W3CDTF">2025-03-28T09:23:00Z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BB06F711486232AC734EE267AD878DEF</vt:lpwstr>
  </property>
</Properties>
</file>